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73FFD5C6"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C17350">
        <w:rPr>
          <w:rFonts w:asciiTheme="minorHAnsi" w:hAnsiTheme="minorHAnsi" w:cstheme="minorHAnsi"/>
          <w:b/>
          <w:bCs/>
          <w:sz w:val="28"/>
          <w:szCs w:val="28"/>
        </w:rPr>
        <w:t>Tuesday 10th</w:t>
      </w:r>
      <w:r w:rsidR="00D01E36">
        <w:rPr>
          <w:rFonts w:asciiTheme="minorHAnsi" w:hAnsiTheme="minorHAnsi" w:cstheme="minorHAnsi"/>
          <w:b/>
          <w:bCs/>
          <w:sz w:val="28"/>
          <w:szCs w:val="28"/>
        </w:rPr>
        <w:t xml:space="preserve"> September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4819ADC7" w:rsidR="00EE47DE"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7B3344" w:rsidRPr="00D50887">
        <w:rPr>
          <w:rFonts w:asciiTheme="minorHAnsi" w:hAnsiTheme="minorHAnsi" w:cstheme="minorHAnsi"/>
          <w:b/>
          <w:bCs/>
          <w:sz w:val="28"/>
          <w:szCs w:val="28"/>
        </w:rPr>
        <w:br/>
      </w:r>
    </w:p>
    <w:p w14:paraId="74244DB3" w14:textId="704CCB3E" w:rsidR="00D01E36" w:rsidRPr="00D50887" w:rsidRDefault="00D01E36"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AGENDA</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11E19903"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4180</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86449F" w:rsidRPr="000E1098" w:rsidRDefault="0086449F" w:rsidP="00D01E36">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51EA6D44"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4181</w:t>
            </w:r>
          </w:p>
        </w:tc>
        <w:tc>
          <w:tcPr>
            <w:tcW w:w="8936" w:type="dxa"/>
          </w:tcPr>
          <w:p w14:paraId="5206BA25" w14:textId="7288603C" w:rsidR="003D5D0E" w:rsidRPr="00D01E36"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tc>
      </w:tr>
      <w:tr w:rsidR="00494219" w:rsidRPr="00D81FD2" w14:paraId="1801F639" w14:textId="77777777" w:rsidTr="007C6330">
        <w:tc>
          <w:tcPr>
            <w:tcW w:w="850" w:type="dxa"/>
          </w:tcPr>
          <w:p w14:paraId="231160D5" w14:textId="64AC0550"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4182</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7C318AB" w:rsidR="00D50887" w:rsidRPr="000E1098" w:rsidRDefault="00D50887" w:rsidP="00D01E36">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6CFB7CE1" w:rsidR="009D5DE4" w:rsidRPr="0072198C" w:rsidRDefault="001D00F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4183</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68B92729" w:rsidR="00D50887" w:rsidRPr="000E1098" w:rsidRDefault="00D50887" w:rsidP="00D01E36">
            <w:pPr>
              <w:pStyle w:val="BodyText"/>
              <w:spacing w:before="8"/>
              <w:rPr>
                <w:rFonts w:ascii="Aptos Light" w:hAnsi="Aptos Light" w:cstheme="minorHAnsi"/>
                <w:sz w:val="22"/>
                <w:szCs w:val="22"/>
              </w:rPr>
            </w:pPr>
          </w:p>
        </w:tc>
      </w:tr>
      <w:tr w:rsidR="008866A3" w:rsidRPr="00D81FD2" w14:paraId="6812562C" w14:textId="77777777" w:rsidTr="007C6330">
        <w:tc>
          <w:tcPr>
            <w:tcW w:w="850" w:type="dxa"/>
          </w:tcPr>
          <w:p w14:paraId="3AC4A4C4" w14:textId="67A9EECF" w:rsidR="008866A3" w:rsidRDefault="001D00F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4184</w:t>
            </w:r>
          </w:p>
        </w:tc>
        <w:tc>
          <w:tcPr>
            <w:tcW w:w="8936" w:type="dxa"/>
          </w:tcPr>
          <w:p w14:paraId="5BD9D0E9" w14:textId="6B2AE53B" w:rsidR="008866A3" w:rsidRDefault="00147FC6" w:rsidP="00D01E36">
            <w:pPr>
              <w:pStyle w:val="BodyText"/>
              <w:spacing w:before="8"/>
              <w:rPr>
                <w:rFonts w:ascii="Aptos Light" w:hAnsi="Aptos Light" w:cstheme="minorHAnsi"/>
                <w:b/>
                <w:bCs/>
                <w:sz w:val="22"/>
                <w:szCs w:val="22"/>
              </w:rPr>
            </w:pPr>
            <w:r>
              <w:rPr>
                <w:rFonts w:ascii="Aptos Light" w:hAnsi="Aptos Light" w:cstheme="minorHAnsi"/>
                <w:sz w:val="22"/>
                <w:szCs w:val="22"/>
              </w:rPr>
              <w:t>To collectively discuss, review and note comments / actions from the AGAR (Internal Audit Report 2023 – 2024)</w:t>
            </w:r>
            <w:r w:rsidR="00D01E36">
              <w:rPr>
                <w:rFonts w:ascii="Aptos Light" w:hAnsi="Aptos Light" w:cstheme="minorHAnsi"/>
                <w:sz w:val="22"/>
                <w:szCs w:val="22"/>
              </w:rPr>
              <w:t xml:space="preserve"> – </w:t>
            </w:r>
            <w:r w:rsidR="00D01E36" w:rsidRPr="00D01E36">
              <w:rPr>
                <w:rFonts w:ascii="Aptos Light" w:hAnsi="Aptos Light" w:cstheme="minorHAnsi"/>
                <w:b/>
                <w:bCs/>
                <w:sz w:val="22"/>
                <w:szCs w:val="22"/>
              </w:rPr>
              <w:t xml:space="preserve">Chairman </w:t>
            </w:r>
            <w:r>
              <w:rPr>
                <w:rFonts w:ascii="Aptos Light" w:hAnsi="Aptos Light" w:cstheme="minorHAnsi"/>
                <w:b/>
                <w:bCs/>
                <w:sz w:val="22"/>
                <w:szCs w:val="22"/>
              </w:rPr>
              <w:t>/ Assistant Clerk / All</w:t>
            </w:r>
          </w:p>
          <w:p w14:paraId="24F1B751" w14:textId="1FBACFBC" w:rsidR="00147FC6" w:rsidRPr="000E1098" w:rsidRDefault="00147FC6" w:rsidP="00D01E36">
            <w:pPr>
              <w:pStyle w:val="BodyText"/>
              <w:spacing w:before="8"/>
              <w:rPr>
                <w:rFonts w:ascii="Aptos Light" w:hAnsi="Aptos Light" w:cstheme="minorHAnsi"/>
                <w:sz w:val="22"/>
                <w:szCs w:val="22"/>
              </w:rPr>
            </w:pPr>
          </w:p>
        </w:tc>
      </w:tr>
      <w:tr w:rsidR="00083AD2" w:rsidRPr="00D81FD2" w14:paraId="4B7634AC" w14:textId="77777777" w:rsidTr="007C6330">
        <w:tc>
          <w:tcPr>
            <w:tcW w:w="850" w:type="dxa"/>
          </w:tcPr>
          <w:p w14:paraId="795042BB" w14:textId="463C8664" w:rsidR="00083AD2" w:rsidRPr="0072198C"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4185</w:t>
            </w:r>
          </w:p>
        </w:tc>
        <w:tc>
          <w:tcPr>
            <w:tcW w:w="8936" w:type="dxa"/>
          </w:tcPr>
          <w:p w14:paraId="27ED7E2B" w14:textId="6A61953F" w:rsidR="00274332" w:rsidRPr="00740909" w:rsidRDefault="00740909" w:rsidP="00740909">
            <w:pPr>
              <w:pStyle w:val="BodyText"/>
              <w:tabs>
                <w:tab w:val="left" w:pos="3189"/>
              </w:tabs>
              <w:spacing w:before="8"/>
              <w:rPr>
                <w:rFonts w:ascii="Aptos Light" w:hAnsi="Aptos Light" w:cstheme="minorHAnsi"/>
                <w:b/>
                <w:bCs/>
                <w:i/>
                <w:iCs/>
                <w:sz w:val="22"/>
                <w:szCs w:val="22"/>
              </w:rPr>
            </w:pPr>
            <w:r>
              <w:t xml:space="preserve">To consider and resolve to exclude the public and press under the Public Bodies (Admissions to Meetings) Act 1960 and the Data Protection Act 1999, to hear items of a confidential matter regarding </w:t>
            </w:r>
            <w:r>
              <w:t xml:space="preserve">a staff member - </w:t>
            </w:r>
            <w:r w:rsidR="00147FC6" w:rsidRPr="00147FC6">
              <w:rPr>
                <w:rFonts w:ascii="Aptos Light" w:hAnsi="Aptos Light" w:cstheme="minorHAnsi"/>
                <w:b/>
                <w:bCs/>
                <w:sz w:val="22"/>
                <w:szCs w:val="22"/>
              </w:rPr>
              <w:t>Chairman / Assistant Clerk</w:t>
            </w:r>
            <w:r w:rsidR="00147FC6">
              <w:rPr>
                <w:rFonts w:ascii="Aptos Light" w:hAnsi="Aptos Light" w:cstheme="minorHAnsi"/>
                <w:sz w:val="22"/>
                <w:szCs w:val="22"/>
              </w:rPr>
              <w:t xml:space="preserve"> </w:t>
            </w:r>
            <w:r w:rsidR="002E265D">
              <w:rPr>
                <w:rFonts w:ascii="Aptos Light" w:hAnsi="Aptos Light" w:cstheme="minorHAnsi"/>
                <w:sz w:val="22"/>
                <w:szCs w:val="22"/>
              </w:rPr>
              <w:t>(</w:t>
            </w:r>
            <w:r w:rsidR="002E265D" w:rsidRPr="002E265D">
              <w:rPr>
                <w:rFonts w:ascii="Aptos Light" w:hAnsi="Aptos Light" w:cstheme="minorHAnsi"/>
                <w:b/>
                <w:bCs/>
                <w:color w:val="00B050"/>
                <w:sz w:val="22"/>
                <w:szCs w:val="22"/>
              </w:rPr>
              <w:t>Green Paper)</w:t>
            </w:r>
            <w:r w:rsidR="002E265D" w:rsidRPr="002E265D">
              <w:rPr>
                <w:rFonts w:ascii="Aptos Light" w:hAnsi="Aptos Light" w:cstheme="minorHAnsi"/>
                <w:color w:val="00B050"/>
                <w:sz w:val="22"/>
                <w:szCs w:val="22"/>
              </w:rPr>
              <w:t xml:space="preserve"> </w:t>
            </w:r>
          </w:p>
          <w:p w14:paraId="171CEB29" w14:textId="249FF613" w:rsidR="008F6263" w:rsidRPr="00D50887" w:rsidRDefault="008F6263" w:rsidP="008F6263">
            <w:pPr>
              <w:pStyle w:val="BodyText"/>
              <w:spacing w:before="8"/>
              <w:rPr>
                <w:rFonts w:ascii="Aptos Light" w:hAnsi="Aptos Light" w:cstheme="minorHAnsi"/>
                <w:b/>
                <w:bCs/>
                <w:sz w:val="22"/>
                <w:szCs w:val="22"/>
              </w:rPr>
            </w:pPr>
          </w:p>
        </w:tc>
      </w:tr>
      <w:tr w:rsidR="00147FC6" w:rsidRPr="00D81FD2" w14:paraId="01564C65" w14:textId="77777777" w:rsidTr="007C6330">
        <w:tc>
          <w:tcPr>
            <w:tcW w:w="850" w:type="dxa"/>
          </w:tcPr>
          <w:p w14:paraId="36E5637F" w14:textId="1E8E2D46" w:rsidR="00147FC6"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4186</w:t>
            </w:r>
          </w:p>
        </w:tc>
        <w:tc>
          <w:tcPr>
            <w:tcW w:w="8936" w:type="dxa"/>
          </w:tcPr>
          <w:p w14:paraId="26957CE4" w14:textId="5D664F1F" w:rsidR="00147FC6" w:rsidRDefault="00147FC6" w:rsidP="008F6263">
            <w:pPr>
              <w:pStyle w:val="BodyText"/>
              <w:spacing w:before="8"/>
              <w:rPr>
                <w:rFonts w:ascii="Aptos Light" w:hAnsi="Aptos Light" w:cstheme="minorHAnsi"/>
                <w:sz w:val="22"/>
                <w:szCs w:val="22"/>
              </w:rPr>
            </w:pPr>
            <w:r>
              <w:rPr>
                <w:rFonts w:ascii="Aptos Light" w:hAnsi="Aptos Light" w:cstheme="minorHAnsi"/>
                <w:sz w:val="22"/>
                <w:szCs w:val="22"/>
              </w:rPr>
              <w:t>To discuss and approve the Assistant Clerk taking on more financial responsibility for the Council (processing invoices, bank reconciliation, payroll)</w:t>
            </w:r>
            <w:r w:rsidR="00740909">
              <w:rPr>
                <w:rFonts w:ascii="Aptos Light" w:hAnsi="Aptos Light" w:cstheme="minorHAnsi"/>
                <w:sz w:val="22"/>
                <w:szCs w:val="22"/>
              </w:rPr>
              <w:t xml:space="preserve"> – Chairman </w:t>
            </w:r>
          </w:p>
          <w:p w14:paraId="1926D216" w14:textId="539636DE" w:rsidR="00147FC6" w:rsidRDefault="00147FC6" w:rsidP="008F6263">
            <w:pPr>
              <w:pStyle w:val="BodyText"/>
              <w:spacing w:before="8"/>
              <w:rPr>
                <w:rFonts w:ascii="Aptos Light" w:hAnsi="Aptos Light" w:cstheme="minorHAnsi"/>
                <w:sz w:val="22"/>
                <w:szCs w:val="22"/>
              </w:rPr>
            </w:pPr>
          </w:p>
        </w:tc>
      </w:tr>
      <w:tr w:rsidR="00147FC6" w:rsidRPr="00D81FD2" w14:paraId="44B2A220" w14:textId="77777777" w:rsidTr="007C6330">
        <w:tc>
          <w:tcPr>
            <w:tcW w:w="850" w:type="dxa"/>
          </w:tcPr>
          <w:p w14:paraId="300EE231" w14:textId="03C80C73" w:rsidR="00147FC6"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4187</w:t>
            </w:r>
          </w:p>
        </w:tc>
        <w:tc>
          <w:tcPr>
            <w:tcW w:w="8936" w:type="dxa"/>
          </w:tcPr>
          <w:p w14:paraId="7DA719EB" w14:textId="77777777" w:rsidR="00147FC6" w:rsidRDefault="00147FC6" w:rsidP="008F6263">
            <w:pPr>
              <w:pStyle w:val="BodyText"/>
              <w:spacing w:before="8"/>
              <w:rPr>
                <w:rFonts w:ascii="Aptos Light" w:hAnsi="Aptos Light" w:cstheme="minorHAnsi"/>
                <w:sz w:val="22"/>
                <w:szCs w:val="22"/>
              </w:rPr>
            </w:pPr>
            <w:r>
              <w:rPr>
                <w:rFonts w:ascii="Aptos Light" w:hAnsi="Aptos Light" w:cstheme="minorHAnsi"/>
                <w:sz w:val="22"/>
                <w:szCs w:val="22"/>
              </w:rPr>
              <w:t xml:space="preserve">To note and date the time of the next Full Council Meeting, </w:t>
            </w:r>
            <w:r w:rsidR="00AB673C">
              <w:rPr>
                <w:rFonts w:ascii="Aptos Light" w:hAnsi="Aptos Light" w:cstheme="minorHAnsi"/>
                <w:sz w:val="22"/>
                <w:szCs w:val="22"/>
              </w:rPr>
              <w:t>Tuesday 29</w:t>
            </w:r>
            <w:r w:rsidR="00AB673C" w:rsidRPr="00AB673C">
              <w:rPr>
                <w:rFonts w:ascii="Aptos Light" w:hAnsi="Aptos Light" w:cstheme="minorHAnsi"/>
                <w:sz w:val="22"/>
                <w:szCs w:val="22"/>
                <w:vertAlign w:val="superscript"/>
              </w:rPr>
              <w:t>th</w:t>
            </w:r>
            <w:r w:rsidR="00AB673C">
              <w:rPr>
                <w:rFonts w:ascii="Aptos Light" w:hAnsi="Aptos Light" w:cstheme="minorHAnsi"/>
                <w:sz w:val="22"/>
                <w:szCs w:val="22"/>
              </w:rPr>
              <w:t xml:space="preserve"> October, 6pm at the North Euston Hotel</w:t>
            </w:r>
          </w:p>
          <w:p w14:paraId="46083A55" w14:textId="1FB5995B" w:rsidR="00AB673C" w:rsidRDefault="00AB673C" w:rsidP="008F6263">
            <w:pPr>
              <w:pStyle w:val="BodyText"/>
              <w:spacing w:before="8"/>
              <w:rPr>
                <w:rFonts w:ascii="Aptos Light" w:hAnsi="Aptos Light" w:cstheme="minorHAnsi"/>
                <w:sz w:val="22"/>
                <w:szCs w:val="22"/>
              </w:rPr>
            </w:pP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AD56F" w14:textId="77777777" w:rsidR="00DB71C7" w:rsidRDefault="00DB71C7">
      <w:r>
        <w:separator/>
      </w:r>
    </w:p>
  </w:endnote>
  <w:endnote w:type="continuationSeparator" w:id="0">
    <w:p w14:paraId="1FF82283" w14:textId="77777777" w:rsidR="00DB71C7" w:rsidRDefault="00DB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E965" w14:textId="77777777" w:rsidR="00DB71C7" w:rsidRDefault="00DB71C7">
      <w:r>
        <w:separator/>
      </w:r>
    </w:p>
  </w:footnote>
  <w:footnote w:type="continuationSeparator" w:id="0">
    <w:p w14:paraId="6BBDB62C" w14:textId="77777777" w:rsidR="00DB71C7" w:rsidRDefault="00DB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47FC6"/>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0F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265D"/>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17D04"/>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0909"/>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2EB0"/>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B673C"/>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350"/>
    <w:rsid w:val="00C17AFE"/>
    <w:rsid w:val="00C22E75"/>
    <w:rsid w:val="00C27616"/>
    <w:rsid w:val="00C30449"/>
    <w:rsid w:val="00C3255D"/>
    <w:rsid w:val="00C352FA"/>
    <w:rsid w:val="00C412EC"/>
    <w:rsid w:val="00C41919"/>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B71C7"/>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3C99"/>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9</cp:revision>
  <cp:lastPrinted>2024-09-03T12:21:00Z</cp:lastPrinted>
  <dcterms:created xsi:type="dcterms:W3CDTF">2024-09-03T11:42:00Z</dcterms:created>
  <dcterms:modified xsi:type="dcterms:W3CDTF">2024-09-04T13:24:00Z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